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A4" w:rsidRDefault="006214A4" w:rsidP="006214A4">
      <w:pPr>
        <w:autoSpaceDE w:val="0"/>
        <w:autoSpaceDN w:val="0"/>
        <w:adjustRightInd w:val="0"/>
        <w:spacing w:after="0" w:line="240" w:lineRule="auto"/>
        <w:ind w:left="-426" w:hanging="141"/>
        <w:contextualSpacing/>
        <w:mirrorIndents/>
        <w:jc w:val="both"/>
        <w:rPr>
          <w:rFonts w:eastAsia="Times New Roman" w:cs="Times New Roman"/>
          <w:b/>
          <w:szCs w:val="24"/>
        </w:rPr>
      </w:pPr>
      <w:bookmarkStart w:id="0" w:name="_GoBack"/>
      <w:bookmarkEnd w:id="0"/>
      <w:r w:rsidRPr="008B2871">
        <w:rPr>
          <w:rFonts w:eastAsia="Times New Roman" w:cs="Times New Roman"/>
          <w:b/>
          <w:szCs w:val="24"/>
        </w:rPr>
        <w:t>Trường THPT: Trần Hưng Đạo</w:t>
      </w:r>
      <w:r w:rsidRPr="008B2871">
        <w:rPr>
          <w:rFonts w:eastAsia="Times New Roman" w:cs="Times New Roman"/>
          <w:b/>
          <w:szCs w:val="24"/>
        </w:rPr>
        <w:tab/>
      </w:r>
      <w:r w:rsidRPr="008B2871">
        <w:rPr>
          <w:rFonts w:eastAsia="Times New Roman" w:cs="Times New Roman"/>
          <w:b/>
          <w:szCs w:val="24"/>
        </w:rPr>
        <w:tab/>
        <w:t xml:space="preserve">     </w:t>
      </w:r>
    </w:p>
    <w:p w:rsidR="006214A4" w:rsidRPr="00527202" w:rsidRDefault="006214A4" w:rsidP="006214A4">
      <w:pPr>
        <w:autoSpaceDE w:val="0"/>
        <w:autoSpaceDN w:val="0"/>
        <w:adjustRightInd w:val="0"/>
        <w:spacing w:after="0" w:line="240" w:lineRule="auto"/>
        <w:ind w:left="-426" w:hanging="141"/>
        <w:contextualSpacing/>
        <w:mirrorIndents/>
        <w:jc w:val="both"/>
        <w:rPr>
          <w:rFonts w:eastAsia="Times New Roman" w:cs="Times New Roman"/>
          <w:b/>
          <w:szCs w:val="24"/>
        </w:rPr>
      </w:pPr>
      <w:r w:rsidRPr="008B2871">
        <w:rPr>
          <w:rFonts w:eastAsia="Times New Roman" w:cs="Times New Roman"/>
          <w:b/>
          <w:szCs w:val="24"/>
        </w:rPr>
        <w:t>Tổ: Vật lý - CNCN</w:t>
      </w:r>
      <w:r w:rsidRPr="008B2871">
        <w:rPr>
          <w:rFonts w:eastAsia="Times New Roman" w:cs="Times New Roman"/>
          <w:b/>
          <w:szCs w:val="24"/>
        </w:rPr>
        <w:tab/>
      </w:r>
      <w:r w:rsidRPr="008B2871">
        <w:rPr>
          <w:rFonts w:eastAsia="Times New Roman" w:cs="Times New Roman"/>
          <w:b/>
          <w:szCs w:val="24"/>
        </w:rPr>
        <w:tab/>
      </w:r>
      <w:r w:rsidRPr="008B2871">
        <w:rPr>
          <w:rFonts w:eastAsia="Times New Roman" w:cs="Times New Roman"/>
          <w:b/>
          <w:szCs w:val="24"/>
        </w:rPr>
        <w:tab/>
      </w:r>
      <w:r w:rsidRPr="008B2871">
        <w:rPr>
          <w:rFonts w:eastAsia="Times New Roman" w:cs="Times New Roman"/>
          <w:b/>
          <w:szCs w:val="24"/>
        </w:rPr>
        <w:tab/>
        <w:t xml:space="preserve">  </w:t>
      </w:r>
    </w:p>
    <w:p w:rsidR="006214A4" w:rsidRPr="008B2871" w:rsidRDefault="006214A4" w:rsidP="006214A4">
      <w:pPr>
        <w:spacing w:line="240" w:lineRule="auto"/>
        <w:contextualSpacing/>
        <w:mirrorIndents/>
        <w:jc w:val="center"/>
        <w:rPr>
          <w:rFonts w:cs="Times New Roman"/>
          <w:b/>
          <w:bCs/>
          <w:szCs w:val="24"/>
        </w:rPr>
      </w:pPr>
      <w:r w:rsidRPr="008B2871">
        <w:rPr>
          <w:rFonts w:cs="Times New Roman"/>
          <w:b/>
          <w:bCs/>
          <w:szCs w:val="24"/>
        </w:rPr>
        <w:t>MA TRẬN ĐỀ KIỂM TRA HỌC KỲ I</w:t>
      </w:r>
      <w:r>
        <w:rPr>
          <w:rFonts w:cs="Times New Roman"/>
          <w:b/>
          <w:bCs/>
          <w:szCs w:val="24"/>
        </w:rPr>
        <w:t>I</w:t>
      </w:r>
      <w:r w:rsidRPr="008B2871">
        <w:rPr>
          <w:rFonts w:cs="Times New Roman"/>
          <w:b/>
          <w:bCs/>
          <w:szCs w:val="24"/>
        </w:rPr>
        <w:t xml:space="preserve"> NĂM HỌ</w:t>
      </w:r>
      <w:r>
        <w:rPr>
          <w:rFonts w:cs="Times New Roman"/>
          <w:b/>
          <w:bCs/>
          <w:szCs w:val="24"/>
        </w:rPr>
        <w:t>C 2020 - 2021</w:t>
      </w:r>
    </w:p>
    <w:p w:rsidR="006214A4" w:rsidRDefault="006214A4" w:rsidP="006214A4">
      <w:pPr>
        <w:spacing w:line="240" w:lineRule="auto"/>
        <w:contextualSpacing/>
        <w:mirrorIndents/>
        <w:jc w:val="center"/>
        <w:rPr>
          <w:rFonts w:cs="Times New Roman"/>
          <w:b/>
          <w:bCs/>
          <w:szCs w:val="24"/>
        </w:rPr>
      </w:pPr>
      <w:r w:rsidRPr="008B2871">
        <w:rPr>
          <w:rFonts w:cs="Times New Roman"/>
          <w:b/>
          <w:bCs/>
          <w:szCs w:val="24"/>
        </w:rPr>
        <w:t>MÔN</w:t>
      </w:r>
      <w:r>
        <w:rPr>
          <w:rFonts w:cs="Times New Roman"/>
          <w:b/>
          <w:bCs/>
          <w:szCs w:val="24"/>
        </w:rPr>
        <w:t>:</w:t>
      </w:r>
      <w:r w:rsidRPr="008B2871">
        <w:rPr>
          <w:rFonts w:cs="Times New Roman"/>
          <w:b/>
          <w:bCs/>
          <w:szCs w:val="24"/>
        </w:rPr>
        <w:t xml:space="preserve"> VẬT LÝ</w:t>
      </w:r>
      <w:r>
        <w:rPr>
          <w:rFonts w:cs="Times New Roman"/>
          <w:b/>
          <w:bCs/>
          <w:szCs w:val="24"/>
        </w:rPr>
        <w:t>-</w:t>
      </w:r>
      <w:r w:rsidRPr="008B2871">
        <w:rPr>
          <w:rFonts w:cs="Times New Roman"/>
          <w:b/>
          <w:bCs/>
          <w:szCs w:val="24"/>
        </w:rPr>
        <w:t>LỚP 10</w:t>
      </w:r>
      <w:r>
        <w:rPr>
          <w:rFonts w:cs="Times New Roman"/>
          <w:b/>
          <w:bCs/>
          <w:szCs w:val="24"/>
        </w:rPr>
        <w:t xml:space="preserve">. </w:t>
      </w:r>
      <w:r w:rsidRPr="00527202">
        <w:rPr>
          <w:rFonts w:cs="Times New Roman"/>
          <w:b/>
          <w:szCs w:val="24"/>
        </w:rPr>
        <w:t>Thời gian: 45 phút</w:t>
      </w:r>
    </w:p>
    <w:p w:rsidR="006214A4" w:rsidRPr="00527202" w:rsidRDefault="006214A4" w:rsidP="006214A4">
      <w:pPr>
        <w:spacing w:line="240" w:lineRule="auto"/>
        <w:contextualSpacing/>
        <w:mirrorIndents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szCs w:val="24"/>
        </w:rPr>
        <w:t>H</w:t>
      </w:r>
      <w:r w:rsidRPr="008B2871">
        <w:rPr>
          <w:rFonts w:cs="Times New Roman"/>
          <w:b/>
          <w:szCs w:val="24"/>
        </w:rPr>
        <w:t>ình thứ</w:t>
      </w:r>
      <w:r>
        <w:rPr>
          <w:rFonts w:cs="Times New Roman"/>
          <w:b/>
          <w:szCs w:val="24"/>
        </w:rPr>
        <w:t>c kiểm tra</w:t>
      </w:r>
      <w:r w:rsidRPr="008B2871">
        <w:rPr>
          <w:rFonts w:cs="Times New Roman"/>
          <w:b/>
          <w:szCs w:val="24"/>
        </w:rPr>
        <w:t xml:space="preserve">: </w:t>
      </w:r>
      <w:r w:rsidRPr="00B82A81">
        <w:rPr>
          <w:rFonts w:cs="Times New Roman"/>
          <w:b/>
          <w:szCs w:val="24"/>
        </w:rPr>
        <w:t>10 câu trắc nghiệm</w:t>
      </w:r>
      <w:r>
        <w:rPr>
          <w:rFonts w:cs="Times New Roman"/>
          <w:b/>
          <w:szCs w:val="24"/>
        </w:rPr>
        <w:t xml:space="preserve"> (3,0 </w:t>
      </w:r>
      <w:r w:rsidRPr="00FC5131">
        <w:rPr>
          <w:rFonts w:eastAsia="TimesNewRomanPS-BoldMT" w:cs="Times New Roman"/>
          <w:b/>
          <w:szCs w:val="24"/>
          <w:lang w:val="nl-NL"/>
        </w:rPr>
        <w:t>đ</w:t>
      </w:r>
      <w:r>
        <w:rPr>
          <w:rFonts w:eastAsia="TimesNewRomanPS-BoldMT" w:cs="Times New Roman"/>
          <w:b/>
          <w:szCs w:val="24"/>
          <w:lang w:val="nl-NL"/>
        </w:rPr>
        <w:t>iểm) và</w:t>
      </w:r>
      <w:r>
        <w:rPr>
          <w:rFonts w:cs="Times New Roman"/>
          <w:b/>
          <w:szCs w:val="24"/>
        </w:rPr>
        <w:t xml:space="preserve"> 5</w:t>
      </w:r>
      <w:r w:rsidRPr="00B82A81">
        <w:rPr>
          <w:rFonts w:cs="Times New Roman"/>
          <w:b/>
          <w:szCs w:val="24"/>
        </w:rPr>
        <w:t xml:space="preserve"> câu tự luận</w:t>
      </w:r>
      <w:r>
        <w:rPr>
          <w:rFonts w:cs="Times New Roman"/>
          <w:b/>
          <w:szCs w:val="24"/>
        </w:rPr>
        <w:t xml:space="preserve"> (7,0 </w:t>
      </w:r>
      <w:r w:rsidRPr="00FC5131">
        <w:rPr>
          <w:rFonts w:eastAsia="TimesNewRomanPS-BoldMT" w:cs="Times New Roman"/>
          <w:b/>
          <w:szCs w:val="24"/>
          <w:lang w:val="nl-NL"/>
        </w:rPr>
        <w:t>đ</w:t>
      </w:r>
      <w:r>
        <w:rPr>
          <w:rFonts w:eastAsia="TimesNewRomanPS-BoldMT" w:cs="Times New Roman"/>
          <w:b/>
          <w:szCs w:val="24"/>
          <w:lang w:val="nl-NL"/>
        </w:rPr>
        <w:t>iểm)</w:t>
      </w:r>
      <w:r>
        <w:rPr>
          <w:rFonts w:cs="Times New Roman"/>
          <w:szCs w:val="24"/>
        </w:rPr>
        <w:t xml:space="preserve"> 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872"/>
        <w:gridCol w:w="1392"/>
        <w:gridCol w:w="1929"/>
        <w:gridCol w:w="1778"/>
        <w:gridCol w:w="936"/>
      </w:tblGrid>
      <w:tr w:rsidR="006214A4" w:rsidRPr="008B2871" w:rsidTr="00A74B04">
        <w:trPr>
          <w:jc w:val="center"/>
        </w:trPr>
        <w:tc>
          <w:tcPr>
            <w:tcW w:w="2805" w:type="dxa"/>
            <w:vMerge w:val="restart"/>
            <w:vAlign w:val="center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b/>
                <w:szCs w:val="24"/>
                <w:lang w:val="nl-NL"/>
              </w:rPr>
            </w:pPr>
            <w:r>
              <w:rPr>
                <w:rFonts w:eastAsia="TimesNewRomanPS-BoldMT" w:cs="Times New Roman"/>
                <w:b/>
                <w:szCs w:val="24"/>
                <w:lang w:val="nl-NL"/>
              </w:rPr>
              <w:t>Tên c</w:t>
            </w: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hủ đề</w:t>
            </w:r>
          </w:p>
        </w:tc>
        <w:tc>
          <w:tcPr>
            <w:tcW w:w="1872" w:type="dxa"/>
            <w:vMerge w:val="restart"/>
            <w:vAlign w:val="center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b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Nhận biết</w:t>
            </w: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i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i/>
                <w:szCs w:val="24"/>
                <w:lang w:val="nl-NL"/>
              </w:rPr>
              <w:t>(Cấp độ 1)</w:t>
            </w:r>
          </w:p>
        </w:tc>
        <w:tc>
          <w:tcPr>
            <w:tcW w:w="1392" w:type="dxa"/>
            <w:vMerge w:val="restart"/>
            <w:vAlign w:val="center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b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Thông hiểu</w:t>
            </w: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i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i/>
                <w:szCs w:val="24"/>
                <w:lang w:val="nl-NL"/>
              </w:rPr>
              <w:t>(Cấp độ 2)</w:t>
            </w:r>
          </w:p>
        </w:tc>
        <w:tc>
          <w:tcPr>
            <w:tcW w:w="3707" w:type="dxa"/>
            <w:gridSpan w:val="2"/>
            <w:vAlign w:val="center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b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Vận dụng</w:t>
            </w:r>
          </w:p>
        </w:tc>
        <w:tc>
          <w:tcPr>
            <w:tcW w:w="936" w:type="dxa"/>
            <w:vMerge w:val="restart"/>
            <w:vAlign w:val="center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szCs w:val="24"/>
                <w:lang w:val="nl-NL"/>
              </w:rPr>
            </w:pPr>
            <w:r>
              <w:rPr>
                <w:rFonts w:cs="Times New Roman"/>
                <w:b/>
                <w:szCs w:val="24"/>
                <w:lang w:val="nl-NL"/>
              </w:rPr>
              <w:t>Điểm</w:t>
            </w:r>
          </w:p>
        </w:tc>
      </w:tr>
      <w:tr w:rsidR="006214A4" w:rsidRPr="006214A4" w:rsidTr="00A74B04">
        <w:trPr>
          <w:trHeight w:val="672"/>
          <w:jc w:val="center"/>
        </w:trPr>
        <w:tc>
          <w:tcPr>
            <w:tcW w:w="2805" w:type="dxa"/>
            <w:vMerge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cs="Times New Roman"/>
                <w:b/>
                <w:szCs w:val="24"/>
                <w:lang w:val="nl-NL"/>
              </w:rPr>
            </w:pPr>
          </w:p>
        </w:tc>
        <w:tc>
          <w:tcPr>
            <w:tcW w:w="1872" w:type="dxa"/>
            <w:vMerge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cs="Times New Roman"/>
                <w:szCs w:val="24"/>
                <w:lang w:val="nl-NL"/>
              </w:rPr>
            </w:pPr>
          </w:p>
        </w:tc>
        <w:tc>
          <w:tcPr>
            <w:tcW w:w="1392" w:type="dxa"/>
            <w:vMerge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cs="Times New Roman"/>
                <w:szCs w:val="24"/>
                <w:lang w:val="nl-NL"/>
              </w:rPr>
            </w:pPr>
          </w:p>
        </w:tc>
        <w:tc>
          <w:tcPr>
            <w:tcW w:w="1929" w:type="dxa"/>
            <w:vAlign w:val="center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b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Cấp độ thấp</w:t>
            </w: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i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i/>
                <w:szCs w:val="24"/>
                <w:lang w:val="nl-NL"/>
              </w:rPr>
              <w:t>(Cấp độ 3)</w:t>
            </w:r>
          </w:p>
        </w:tc>
        <w:tc>
          <w:tcPr>
            <w:tcW w:w="1778" w:type="dxa"/>
            <w:vAlign w:val="center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b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Cấp độ cao</w:t>
            </w: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i/>
                <w:spacing w:val="-6"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i/>
                <w:szCs w:val="24"/>
                <w:lang w:val="nl-NL"/>
              </w:rPr>
              <w:t>(Cấp độ 4)</w:t>
            </w:r>
          </w:p>
        </w:tc>
        <w:tc>
          <w:tcPr>
            <w:tcW w:w="936" w:type="dxa"/>
            <w:vMerge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cs="Times New Roman"/>
                <w:szCs w:val="24"/>
                <w:lang w:val="nl-NL"/>
              </w:rPr>
            </w:pPr>
          </w:p>
        </w:tc>
      </w:tr>
      <w:tr w:rsidR="006214A4" w:rsidRPr="006214A4" w:rsidTr="00A74B04">
        <w:trPr>
          <w:trHeight w:val="350"/>
          <w:jc w:val="center"/>
        </w:trPr>
        <w:tc>
          <w:tcPr>
            <w:tcW w:w="10712" w:type="dxa"/>
            <w:gridSpan w:val="6"/>
            <w:tcBorders>
              <w:bottom w:val="dotted" w:sz="4" w:space="0" w:color="auto"/>
            </w:tcBorders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</w:tr>
      <w:tr w:rsidR="006214A4" w:rsidRPr="008B2871" w:rsidTr="00A74B04">
        <w:trPr>
          <w:trHeight w:val="409"/>
          <w:jc w:val="center"/>
        </w:trPr>
        <w:tc>
          <w:tcPr>
            <w:tcW w:w="2805" w:type="dxa"/>
          </w:tcPr>
          <w:p w:rsidR="006214A4" w:rsidRPr="008B2871" w:rsidRDefault="006214A4" w:rsidP="00265D9F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b/>
                <w:lang w:val="nl-NL"/>
              </w:rPr>
            </w:pPr>
            <w:r w:rsidRPr="008B2871">
              <w:rPr>
                <w:rFonts w:eastAsia="TimesNewRomanPS-BoldMT" w:cs="Times New Roman"/>
                <w:b/>
                <w:lang w:val="nl-NL"/>
              </w:rPr>
              <w:t>1.</w:t>
            </w:r>
            <w:r>
              <w:rPr>
                <w:rFonts w:eastAsia="TimesNewRomanPS-BoldMT" w:cs="Times New Roman"/>
                <w:b/>
                <w:lang w:val="nl-NL"/>
              </w:rPr>
              <w:t xml:space="preserve"> </w:t>
            </w:r>
            <w:r w:rsidR="00265D9F">
              <w:rPr>
                <w:rFonts w:eastAsia="TimesNewRomanPS-BoldMT" w:cs="Times New Roman"/>
                <w:b/>
                <w:lang w:val="nl-NL"/>
              </w:rPr>
              <w:t>Động lượng</w:t>
            </w:r>
          </w:p>
        </w:tc>
        <w:tc>
          <w:tcPr>
            <w:tcW w:w="1872" w:type="dxa"/>
          </w:tcPr>
          <w:p w:rsidR="006214A4" w:rsidRPr="00D00600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  <w:r w:rsidRPr="00D00600">
              <w:rPr>
                <w:rFonts w:cs="Times New Roman"/>
                <w:szCs w:val="24"/>
                <w:lang w:val="nl-NL"/>
              </w:rPr>
              <w:t>Nắm được khái niệ</w:t>
            </w:r>
            <w:r w:rsidR="00265D9F">
              <w:rPr>
                <w:rFonts w:cs="Times New Roman"/>
                <w:szCs w:val="24"/>
                <w:lang w:val="nl-NL"/>
              </w:rPr>
              <w:t>m động lượng, đơn vị của động lượng và bảo toàn động lượng</w:t>
            </w:r>
            <w:r>
              <w:rPr>
                <w:rFonts w:cs="Times New Roman"/>
                <w:szCs w:val="24"/>
                <w:lang w:val="nl-NL"/>
              </w:rPr>
              <w:t>.</w:t>
            </w:r>
          </w:p>
          <w:p w:rsidR="006214A4" w:rsidRPr="00994734" w:rsidRDefault="00666BD1" w:rsidP="00A74B04">
            <w:pPr>
              <w:spacing w:line="240" w:lineRule="auto"/>
              <w:contextualSpacing/>
              <w:mirrorIndents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(2</w:t>
            </w:r>
            <w:r w:rsidR="006214A4">
              <w:rPr>
                <w:rFonts w:cs="Times New Roman"/>
                <w:b/>
                <w:i/>
                <w:szCs w:val="24"/>
              </w:rPr>
              <w:t xml:space="preserve"> câu TN</w:t>
            </w:r>
            <w:r w:rsidR="006214A4" w:rsidRPr="00994734">
              <w:rPr>
                <w:rFonts w:cs="Times New Roman"/>
                <w:b/>
                <w:i/>
                <w:szCs w:val="24"/>
              </w:rPr>
              <w:t>)</w:t>
            </w:r>
          </w:p>
        </w:tc>
        <w:tc>
          <w:tcPr>
            <w:tcW w:w="1392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</w:tc>
        <w:tc>
          <w:tcPr>
            <w:tcW w:w="1929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1778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936" w:type="dxa"/>
          </w:tcPr>
          <w:p w:rsidR="006214A4" w:rsidRPr="005767EB" w:rsidRDefault="00666BD1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i/>
                <w:szCs w:val="24"/>
                <w:lang w:val="nl-NL"/>
              </w:rPr>
              <w:t>0,6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 xml:space="preserve"> điểm</w:t>
            </w:r>
          </w:p>
          <w:p w:rsidR="006214A4" w:rsidRPr="00FC5131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b/>
                <w:szCs w:val="24"/>
                <w:lang w:val="nl-NL"/>
              </w:rPr>
            </w:pPr>
          </w:p>
        </w:tc>
      </w:tr>
      <w:tr w:rsidR="006214A4" w:rsidRPr="00A02258" w:rsidTr="00A74B04">
        <w:trPr>
          <w:trHeight w:val="260"/>
          <w:jc w:val="center"/>
        </w:trPr>
        <w:tc>
          <w:tcPr>
            <w:tcW w:w="2805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lang w:val="nl-NL"/>
              </w:rPr>
            </w:pP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2.</w:t>
            </w:r>
            <w:r>
              <w:rPr>
                <w:rFonts w:eastAsia="TimesNewRomanPS-BoldMT" w:cs="Times New Roman"/>
                <w:b/>
                <w:szCs w:val="24"/>
                <w:lang w:val="nl-NL"/>
              </w:rPr>
              <w:t xml:space="preserve"> </w:t>
            </w: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C</w:t>
            </w:r>
            <w:r w:rsidR="00666BD1">
              <w:rPr>
                <w:rFonts w:eastAsia="TimesNewRomanPS-BoldMT" w:cs="Times New Roman"/>
                <w:b/>
                <w:lang w:val="nl-NL"/>
              </w:rPr>
              <w:t>ông và công suất</w:t>
            </w:r>
            <w:r w:rsidRPr="008B2871">
              <w:rPr>
                <w:rFonts w:eastAsia="TimesNewRomanPS-BoldMT" w:cs="Times New Roman"/>
                <w:b/>
                <w:lang w:val="nl-NL"/>
              </w:rPr>
              <w:t xml:space="preserve">   </w:t>
            </w:r>
          </w:p>
        </w:tc>
        <w:tc>
          <w:tcPr>
            <w:tcW w:w="1872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1392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</w:tc>
        <w:tc>
          <w:tcPr>
            <w:tcW w:w="1929" w:type="dxa"/>
          </w:tcPr>
          <w:p w:rsidR="0002663E" w:rsidRPr="00D00600" w:rsidRDefault="0002663E" w:rsidP="0002663E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  <w:r>
              <w:rPr>
                <w:rFonts w:cs="Times New Roman"/>
                <w:szCs w:val="24"/>
                <w:lang w:val="nl-NL"/>
              </w:rPr>
              <w:t>Tính được công và công suất của lực</w:t>
            </w:r>
            <w:r>
              <w:rPr>
                <w:rFonts w:eastAsia="TimesNewRomanPS-BoldMT" w:cs="Times New Roman"/>
                <w:lang w:val="nl-NL"/>
              </w:rPr>
              <w:t>.</w:t>
            </w:r>
            <w:r w:rsidRPr="008B2871">
              <w:rPr>
                <w:rFonts w:eastAsia="TimesNewRomanPS-BoldMT" w:cs="Times New Roman"/>
                <w:b/>
                <w:lang w:val="nl-NL"/>
              </w:rPr>
              <w:t xml:space="preserve"> </w:t>
            </w:r>
          </w:p>
          <w:p w:rsidR="006214A4" w:rsidRPr="008B2871" w:rsidRDefault="0002663E" w:rsidP="0002663E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  <w:r>
              <w:rPr>
                <w:rFonts w:cs="Times New Roman"/>
                <w:b/>
                <w:i/>
                <w:szCs w:val="24"/>
                <w:lang w:val="nl-NL"/>
              </w:rPr>
              <w:t>(1 câu TL</w:t>
            </w:r>
            <w:r w:rsidRPr="00A02258">
              <w:rPr>
                <w:rFonts w:cs="Times New Roman"/>
                <w:b/>
                <w:i/>
                <w:szCs w:val="24"/>
                <w:lang w:val="nl-NL"/>
              </w:rPr>
              <w:t>)</w:t>
            </w:r>
          </w:p>
        </w:tc>
        <w:tc>
          <w:tcPr>
            <w:tcW w:w="1778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936" w:type="dxa"/>
          </w:tcPr>
          <w:p w:rsidR="006214A4" w:rsidRPr="005767EB" w:rsidRDefault="00666BD1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i/>
                <w:szCs w:val="24"/>
                <w:lang w:val="nl-NL"/>
              </w:rPr>
              <w:t>1,0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 xml:space="preserve"> điểm</w:t>
            </w:r>
          </w:p>
          <w:p w:rsidR="006214A4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cs="Times New Roman"/>
                <w:b/>
                <w:szCs w:val="24"/>
                <w:lang w:val="nl-NL"/>
              </w:rPr>
            </w:pPr>
          </w:p>
          <w:p w:rsidR="006214A4" w:rsidRPr="00FC5131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cs="Times New Roman"/>
                <w:b/>
                <w:szCs w:val="24"/>
                <w:lang w:val="nl-NL"/>
              </w:rPr>
            </w:pPr>
          </w:p>
        </w:tc>
      </w:tr>
      <w:tr w:rsidR="006214A4" w:rsidRPr="003E40B2" w:rsidTr="006E0D17">
        <w:trPr>
          <w:trHeight w:val="1661"/>
          <w:jc w:val="center"/>
        </w:trPr>
        <w:tc>
          <w:tcPr>
            <w:tcW w:w="2805" w:type="dxa"/>
          </w:tcPr>
          <w:p w:rsidR="006214A4" w:rsidRPr="001826D6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b/>
                <w:szCs w:val="24"/>
                <w:lang w:val="nl-NL"/>
              </w:rPr>
            </w:pPr>
            <w:r w:rsidRPr="008B2871">
              <w:rPr>
                <w:rFonts w:eastAsia="TimesNewRomanPS-BoldMT" w:cs="Times New Roman"/>
                <w:b/>
                <w:szCs w:val="24"/>
                <w:lang w:val="nl-NL"/>
              </w:rPr>
              <w:t>3.</w:t>
            </w:r>
            <w:r w:rsidRPr="008B2871">
              <w:rPr>
                <w:rFonts w:eastAsia="TimesNewRomanPS-BoldMT" w:cs="Times New Roman"/>
                <w:b/>
                <w:szCs w:val="24"/>
                <w:lang w:val="vi-VN"/>
              </w:rPr>
              <w:t xml:space="preserve"> </w:t>
            </w:r>
            <w:r w:rsidR="0002663E">
              <w:rPr>
                <w:rFonts w:eastAsia="TimesNewRomanPS-BoldMT" w:cs="Times New Roman"/>
                <w:b/>
                <w:lang w:val="nl-NL"/>
              </w:rPr>
              <w:t>Động năng, thế năng, cơ năng</w:t>
            </w:r>
          </w:p>
        </w:tc>
        <w:tc>
          <w:tcPr>
            <w:tcW w:w="1872" w:type="dxa"/>
          </w:tcPr>
          <w:p w:rsidR="006214A4" w:rsidRPr="00A02258" w:rsidRDefault="006214A4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 w:rsidRPr="008B2871">
              <w:rPr>
                <w:rFonts w:eastAsia="TimesNewRomanPS-BoldMT" w:cs="Times New Roman"/>
                <w:lang w:val="nl-NL"/>
              </w:rPr>
              <w:t>Nắm được các</w:t>
            </w:r>
            <w:r w:rsidR="0002663E">
              <w:rPr>
                <w:rFonts w:eastAsia="TimesNewRomanPS-BoldMT" w:cs="Times New Roman"/>
                <w:lang w:val="nl-NL"/>
              </w:rPr>
              <w:t xml:space="preserve"> khái niệm và</w:t>
            </w:r>
            <w:r w:rsidRPr="008B2871">
              <w:rPr>
                <w:rFonts w:eastAsia="TimesNewRomanPS-BoldMT" w:cs="Times New Roman"/>
                <w:lang w:val="nl-NL"/>
              </w:rPr>
              <w:t xml:space="preserve"> công thức củ</w:t>
            </w:r>
            <w:r w:rsidR="0002663E">
              <w:rPr>
                <w:rFonts w:eastAsia="TimesNewRomanPS-BoldMT" w:cs="Times New Roman"/>
                <w:lang w:val="nl-NL"/>
              </w:rPr>
              <w:t>a động năng, thế năng và cơ năng</w:t>
            </w:r>
            <w:r>
              <w:rPr>
                <w:rFonts w:eastAsia="TimesNewRomanPS-BoldMT" w:cs="Times New Roman"/>
                <w:lang w:val="nl-NL"/>
              </w:rPr>
              <w:t>.</w:t>
            </w:r>
          </w:p>
          <w:p w:rsidR="006214A4" w:rsidRDefault="0002663E" w:rsidP="00A74B04">
            <w:pPr>
              <w:spacing w:line="240" w:lineRule="auto"/>
              <w:contextualSpacing/>
              <w:mirrorIndents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(2</w:t>
            </w:r>
            <w:r w:rsidR="006214A4">
              <w:rPr>
                <w:rFonts w:cs="Times New Roman"/>
                <w:b/>
                <w:i/>
                <w:szCs w:val="24"/>
              </w:rPr>
              <w:t xml:space="preserve"> câu TN</w:t>
            </w:r>
            <w:r w:rsidR="008D07EC">
              <w:rPr>
                <w:rFonts w:cs="Times New Roman"/>
                <w:b/>
                <w:i/>
                <w:szCs w:val="24"/>
              </w:rPr>
              <w:t xml:space="preserve"> + 1 câu TL</w:t>
            </w:r>
            <w:r w:rsidR="006214A4" w:rsidRPr="00994734">
              <w:rPr>
                <w:rFonts w:cs="Times New Roman"/>
                <w:b/>
                <w:i/>
                <w:szCs w:val="24"/>
              </w:rPr>
              <w:t>)</w:t>
            </w:r>
          </w:p>
          <w:p w:rsidR="006E0D17" w:rsidRPr="001826D6" w:rsidRDefault="006E0D17" w:rsidP="00A74B04">
            <w:pPr>
              <w:spacing w:line="240" w:lineRule="auto"/>
              <w:contextualSpacing/>
              <w:mirrorIndents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392" w:type="dxa"/>
          </w:tcPr>
          <w:p w:rsidR="006214A4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b/>
                <w:i/>
                <w:szCs w:val="24"/>
              </w:rPr>
            </w:pP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</w:tc>
        <w:tc>
          <w:tcPr>
            <w:tcW w:w="1929" w:type="dxa"/>
          </w:tcPr>
          <w:p w:rsidR="006E0D17" w:rsidRDefault="006E0D17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</w:p>
          <w:p w:rsidR="006E0D17" w:rsidRDefault="006E0D17" w:rsidP="006E0D17">
            <w:pPr>
              <w:rPr>
                <w:rFonts w:eastAsia="TimesNewRomanPS-BoldMT" w:cs="Times New Roman"/>
                <w:lang w:val="nl-NL"/>
              </w:rPr>
            </w:pPr>
          </w:p>
          <w:p w:rsidR="006E0D17" w:rsidRPr="006E0D17" w:rsidRDefault="006E0D17" w:rsidP="006E0D17">
            <w:pPr>
              <w:rPr>
                <w:rFonts w:eastAsia="TimesNewRomanPS-BoldMT" w:cs="Times New Roman"/>
                <w:lang w:val="nl-NL"/>
              </w:rPr>
            </w:pPr>
          </w:p>
          <w:p w:rsidR="006214A4" w:rsidRPr="006E0D17" w:rsidRDefault="006214A4" w:rsidP="006E0D17">
            <w:pPr>
              <w:rPr>
                <w:rFonts w:eastAsia="TimesNewRomanPS-BoldMT" w:cs="Times New Roman"/>
                <w:lang w:val="nl-NL"/>
              </w:rPr>
            </w:pPr>
          </w:p>
        </w:tc>
        <w:tc>
          <w:tcPr>
            <w:tcW w:w="1778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936" w:type="dxa"/>
          </w:tcPr>
          <w:p w:rsidR="006214A4" w:rsidRPr="006E0D17" w:rsidRDefault="003A3852" w:rsidP="006E0D17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i/>
                <w:szCs w:val="24"/>
                <w:lang w:val="nl-NL"/>
              </w:rPr>
              <w:t>0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>,</w:t>
            </w:r>
            <w:r w:rsidR="006214A4">
              <w:rPr>
                <w:rFonts w:eastAsia="TimesNewRomanPS-BoldMT" w:cs="Times New Roman"/>
                <w:i/>
                <w:szCs w:val="24"/>
                <w:lang w:val="nl-NL"/>
              </w:rPr>
              <w:t>6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 xml:space="preserve"> điểm</w:t>
            </w:r>
            <w:r>
              <w:rPr>
                <w:rFonts w:eastAsia="TimesNewRomanPS-BoldMT" w:cs="Times New Roman"/>
                <w:i/>
                <w:szCs w:val="24"/>
                <w:lang w:val="nl-NL"/>
              </w:rPr>
              <w:t xml:space="preserve"> + 1,0 điểm</w:t>
            </w:r>
          </w:p>
        </w:tc>
      </w:tr>
      <w:tr w:rsidR="006214A4" w:rsidRPr="00690ABC" w:rsidTr="00A74B04">
        <w:trPr>
          <w:trHeight w:val="1866"/>
          <w:jc w:val="center"/>
        </w:trPr>
        <w:tc>
          <w:tcPr>
            <w:tcW w:w="2805" w:type="dxa"/>
          </w:tcPr>
          <w:p w:rsidR="006214A4" w:rsidRPr="008B2871" w:rsidRDefault="00251A35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szCs w:val="24"/>
                <w:lang w:val="nl-NL"/>
              </w:rPr>
            </w:pPr>
            <w:r>
              <w:rPr>
                <w:rFonts w:eastAsia="TimesNewRomanPS-BoldMT" w:cs="Times New Roman"/>
                <w:b/>
                <w:lang w:val="nl-NL"/>
              </w:rPr>
              <w:t>4. Quá trình đẳ</w:t>
            </w:r>
            <w:r w:rsidR="00E0382C">
              <w:rPr>
                <w:rFonts w:eastAsia="TimesNewRomanPS-BoldMT" w:cs="Times New Roman"/>
                <w:b/>
                <w:lang w:val="nl-NL"/>
              </w:rPr>
              <w:t>ng quá trình</w:t>
            </w:r>
          </w:p>
        </w:tc>
        <w:tc>
          <w:tcPr>
            <w:tcW w:w="1872" w:type="dxa"/>
          </w:tcPr>
          <w:p w:rsidR="006214A4" w:rsidRDefault="006214A4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eastAsia="TimesNewRomanPS-BoldMT" w:cs="Times New Roman"/>
                <w:lang w:val="nl-NL"/>
              </w:rPr>
              <w:t>Nắm được khái niệ</w:t>
            </w:r>
            <w:r w:rsidR="00251A35">
              <w:rPr>
                <w:rFonts w:eastAsia="TimesNewRomanPS-BoldMT" w:cs="Times New Roman"/>
                <w:lang w:val="nl-NL"/>
              </w:rPr>
              <w:t>m các đẳng quá trình và định luật của các đẳng quá trình</w:t>
            </w:r>
            <w:r>
              <w:rPr>
                <w:rFonts w:eastAsia="TimesNewRomanPS-BoldMT" w:cs="Times New Roman"/>
                <w:lang w:val="nl-NL"/>
              </w:rPr>
              <w:t>.</w:t>
            </w:r>
          </w:p>
          <w:p w:rsidR="006214A4" w:rsidRPr="008B2871" w:rsidRDefault="00251A35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cs="Times New Roman"/>
                <w:b/>
                <w:i/>
                <w:szCs w:val="24"/>
              </w:rPr>
              <w:t>(2</w:t>
            </w:r>
            <w:r w:rsidR="006214A4">
              <w:rPr>
                <w:rFonts w:cs="Times New Roman"/>
                <w:b/>
                <w:i/>
                <w:szCs w:val="24"/>
              </w:rPr>
              <w:t xml:space="preserve"> câu TN</w:t>
            </w:r>
            <w:r w:rsidR="006214A4" w:rsidRPr="00994734">
              <w:rPr>
                <w:rFonts w:cs="Times New Roman"/>
                <w:b/>
                <w:i/>
                <w:szCs w:val="24"/>
              </w:rPr>
              <w:t>)</w:t>
            </w:r>
          </w:p>
        </w:tc>
        <w:tc>
          <w:tcPr>
            <w:tcW w:w="1392" w:type="dxa"/>
          </w:tcPr>
          <w:p w:rsidR="006214A4" w:rsidRPr="00690ABC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b/>
                <w:i/>
                <w:szCs w:val="24"/>
                <w:lang w:val="nl-NL"/>
              </w:rPr>
            </w:pPr>
          </w:p>
        </w:tc>
        <w:tc>
          <w:tcPr>
            <w:tcW w:w="1929" w:type="dxa"/>
          </w:tcPr>
          <w:p w:rsidR="006214A4" w:rsidRPr="008B2871" w:rsidRDefault="006214A4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</w:p>
        </w:tc>
        <w:tc>
          <w:tcPr>
            <w:tcW w:w="1778" w:type="dxa"/>
          </w:tcPr>
          <w:p w:rsidR="006214A4" w:rsidRDefault="00E0382C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  <w:r>
              <w:rPr>
                <w:rFonts w:cs="Times New Roman"/>
                <w:szCs w:val="24"/>
                <w:lang w:val="nl-NL"/>
              </w:rPr>
              <w:t>Từ đồ thị có thể xác định được các đẳng quá trình, tính được các thông số trạng thái và vẽ được đồ thị trong các hệ trục tọa độ chất khí.</w:t>
            </w:r>
          </w:p>
          <w:p w:rsidR="00E0382C" w:rsidRPr="00E0382C" w:rsidRDefault="00E0382C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  <w:r>
              <w:rPr>
                <w:rFonts w:cs="Times New Roman"/>
                <w:b/>
                <w:i/>
                <w:szCs w:val="24"/>
                <w:lang w:val="nl-NL"/>
              </w:rPr>
              <w:t>(1 câu TL</w:t>
            </w:r>
            <w:r w:rsidRPr="00A02258">
              <w:rPr>
                <w:rFonts w:cs="Times New Roman"/>
                <w:b/>
                <w:i/>
                <w:szCs w:val="24"/>
                <w:lang w:val="nl-NL"/>
              </w:rPr>
              <w:t>)</w:t>
            </w:r>
          </w:p>
        </w:tc>
        <w:tc>
          <w:tcPr>
            <w:tcW w:w="936" w:type="dxa"/>
          </w:tcPr>
          <w:p w:rsidR="006214A4" w:rsidRPr="005767EB" w:rsidRDefault="008D07EC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i/>
                <w:szCs w:val="24"/>
                <w:lang w:val="nl-NL"/>
              </w:rPr>
              <w:t xml:space="preserve">0,6 điểm + </w:t>
            </w:r>
            <w:r w:rsidR="00E0382C">
              <w:rPr>
                <w:rFonts w:eastAsia="TimesNewRomanPS-BoldMT" w:cs="Times New Roman"/>
                <w:i/>
                <w:szCs w:val="24"/>
                <w:lang w:val="nl-NL"/>
              </w:rPr>
              <w:t>2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>,</w:t>
            </w:r>
            <w:r w:rsidR="00E0382C">
              <w:rPr>
                <w:rFonts w:eastAsia="TimesNewRomanPS-BoldMT" w:cs="Times New Roman"/>
                <w:i/>
                <w:szCs w:val="24"/>
                <w:lang w:val="nl-NL"/>
              </w:rPr>
              <w:t>5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 xml:space="preserve"> điểm</w:t>
            </w:r>
          </w:p>
          <w:p w:rsidR="006214A4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b/>
                <w:szCs w:val="24"/>
                <w:lang w:val="nl-NL"/>
              </w:rPr>
            </w:pPr>
          </w:p>
        </w:tc>
      </w:tr>
      <w:tr w:rsidR="006214A4" w:rsidRPr="008B2871" w:rsidTr="00A74B04">
        <w:trPr>
          <w:trHeight w:val="1256"/>
          <w:jc w:val="center"/>
        </w:trPr>
        <w:tc>
          <w:tcPr>
            <w:tcW w:w="2805" w:type="dxa"/>
          </w:tcPr>
          <w:p w:rsidR="006214A4" w:rsidRPr="005B34FC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lang w:val="nl-NL"/>
              </w:rPr>
            </w:pPr>
            <w:r>
              <w:rPr>
                <w:rFonts w:eastAsia="TimesNewRomanPS-BoldMT" w:cs="Times New Roman"/>
                <w:b/>
                <w:szCs w:val="24"/>
              </w:rPr>
              <w:t>5</w:t>
            </w:r>
            <w:r w:rsidRPr="008B2871">
              <w:rPr>
                <w:rFonts w:eastAsia="TimesNewRomanPS-BoldMT" w:cs="Times New Roman"/>
                <w:b/>
                <w:szCs w:val="24"/>
                <w:lang w:val="pt-BR"/>
              </w:rPr>
              <w:t>.</w:t>
            </w:r>
            <w:r w:rsidRPr="008B2871">
              <w:rPr>
                <w:rFonts w:cs="Times New Roman"/>
                <w:szCs w:val="24"/>
                <w:lang w:val="pt-BR"/>
              </w:rPr>
              <w:t xml:space="preserve"> </w:t>
            </w:r>
            <w:r w:rsidR="00E3653F">
              <w:rPr>
                <w:rFonts w:eastAsia="TimesNewRomanPS-BoldMT" w:cs="Times New Roman"/>
                <w:b/>
                <w:lang w:val="nl-NL"/>
              </w:rPr>
              <w:t>N</w:t>
            </w:r>
            <w:r w:rsidR="000128B7">
              <w:rPr>
                <w:rFonts w:eastAsia="TimesNewRomanPS-BoldMT" w:cs="Times New Roman"/>
                <w:b/>
                <w:lang w:val="nl-NL"/>
              </w:rPr>
              <w:t>guyên lý I NĐLH</w:t>
            </w:r>
          </w:p>
        </w:tc>
        <w:tc>
          <w:tcPr>
            <w:tcW w:w="1872" w:type="dxa"/>
          </w:tcPr>
          <w:p w:rsidR="006214A4" w:rsidRDefault="00231118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eastAsia="TimesNewRomanPS-BoldMT" w:cs="Times New Roman"/>
                <w:lang w:val="nl-NL"/>
              </w:rPr>
              <w:t>Viết được công thức của nguyên lý I NĐLH và quy ước về dấu.</w:t>
            </w:r>
          </w:p>
          <w:p w:rsidR="00231118" w:rsidRPr="008B2871" w:rsidRDefault="00231118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cs="Times New Roman"/>
                <w:b/>
                <w:i/>
                <w:szCs w:val="24"/>
              </w:rPr>
              <w:t>(1 câu TN</w:t>
            </w:r>
            <w:r w:rsidRPr="00994734">
              <w:rPr>
                <w:rFonts w:cs="Times New Roman"/>
                <w:b/>
                <w:i/>
                <w:szCs w:val="24"/>
              </w:rPr>
              <w:t>)</w:t>
            </w:r>
          </w:p>
        </w:tc>
        <w:tc>
          <w:tcPr>
            <w:tcW w:w="1392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</w:tc>
        <w:tc>
          <w:tcPr>
            <w:tcW w:w="1929" w:type="dxa"/>
          </w:tcPr>
          <w:p w:rsidR="006214A4" w:rsidRDefault="00231118" w:rsidP="00A74B04">
            <w:pPr>
              <w:rPr>
                <w:rFonts w:eastAsia="TimesNewRomanPS-BoldMT" w:cs="Times New Roman"/>
                <w:szCs w:val="24"/>
                <w:lang w:val="nl-NL"/>
              </w:rPr>
            </w:pPr>
            <w:r>
              <w:rPr>
                <w:rFonts w:eastAsia="TimesNewRomanPS-BoldMT" w:cs="Times New Roman"/>
                <w:szCs w:val="24"/>
                <w:lang w:val="nl-NL"/>
              </w:rPr>
              <w:t>Tính được độ biến thiên nội năng của khí.</w:t>
            </w:r>
          </w:p>
          <w:p w:rsidR="00231118" w:rsidRPr="0073652F" w:rsidRDefault="00231118" w:rsidP="00A74B04">
            <w:pPr>
              <w:rPr>
                <w:rFonts w:eastAsia="TimesNewRomanPS-BoldMT" w:cs="Times New Roman"/>
                <w:szCs w:val="24"/>
                <w:lang w:val="nl-NL"/>
              </w:rPr>
            </w:pPr>
            <w:r>
              <w:rPr>
                <w:rFonts w:cs="Times New Roman"/>
                <w:b/>
                <w:i/>
                <w:szCs w:val="24"/>
                <w:lang w:val="nl-NL"/>
              </w:rPr>
              <w:t>(1 câu TL</w:t>
            </w:r>
            <w:r w:rsidRPr="00A02258">
              <w:rPr>
                <w:rFonts w:cs="Times New Roman"/>
                <w:b/>
                <w:i/>
                <w:szCs w:val="24"/>
                <w:lang w:val="nl-NL"/>
              </w:rPr>
              <w:t>)</w:t>
            </w:r>
          </w:p>
        </w:tc>
        <w:tc>
          <w:tcPr>
            <w:tcW w:w="1778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936" w:type="dxa"/>
          </w:tcPr>
          <w:p w:rsidR="006214A4" w:rsidRPr="003A3852" w:rsidRDefault="003A3852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i/>
                <w:szCs w:val="24"/>
                <w:lang w:val="nl-NL"/>
              </w:rPr>
              <w:t>0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>,3 điểm</w:t>
            </w:r>
            <w:r>
              <w:rPr>
                <w:rFonts w:eastAsia="TimesNewRomanPS-BoldMT" w:cs="Times New Roman"/>
                <w:i/>
                <w:szCs w:val="24"/>
                <w:lang w:val="nl-NL"/>
              </w:rPr>
              <w:t xml:space="preserve"> + 1,5 điểm</w:t>
            </w: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szCs w:val="24"/>
                <w:lang w:val="nl-NL"/>
              </w:rPr>
            </w:pPr>
          </w:p>
        </w:tc>
      </w:tr>
      <w:tr w:rsidR="006214A4" w:rsidRPr="005B34FC" w:rsidTr="00A74B04">
        <w:trPr>
          <w:trHeight w:val="1114"/>
          <w:jc w:val="center"/>
        </w:trPr>
        <w:tc>
          <w:tcPr>
            <w:tcW w:w="2805" w:type="dxa"/>
          </w:tcPr>
          <w:p w:rsidR="006214A4" w:rsidRDefault="00501593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szCs w:val="24"/>
              </w:rPr>
            </w:pPr>
            <w:r>
              <w:rPr>
                <w:rFonts w:eastAsia="TimesNewRomanPS-BoldMT" w:cs="Times New Roman"/>
                <w:b/>
                <w:szCs w:val="24"/>
              </w:rPr>
              <w:t>6. Chất rắn kết tinh và chất rắn vô định hình</w:t>
            </w:r>
          </w:p>
        </w:tc>
        <w:tc>
          <w:tcPr>
            <w:tcW w:w="1872" w:type="dxa"/>
          </w:tcPr>
          <w:p w:rsidR="00501593" w:rsidRDefault="00501593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eastAsia="TimesNewRomanPS-BoldMT" w:cs="Times New Roman"/>
                <w:lang w:val="nl-NL"/>
              </w:rPr>
              <w:t>Nắm được đặc tính của chất rắn kết tinh và chất rắn vô định hình.</w:t>
            </w:r>
          </w:p>
          <w:p w:rsidR="006214A4" w:rsidRPr="008B2871" w:rsidRDefault="00501593" w:rsidP="00A74B04">
            <w:pPr>
              <w:spacing w:after="0"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</w:t>
            </w:r>
            <w:r w:rsidR="006214A4">
              <w:rPr>
                <w:rFonts w:cs="Times New Roman"/>
                <w:b/>
                <w:i/>
                <w:szCs w:val="24"/>
              </w:rPr>
              <w:t>(</w:t>
            </w:r>
            <w:r>
              <w:rPr>
                <w:rFonts w:cs="Times New Roman"/>
                <w:b/>
                <w:i/>
                <w:szCs w:val="24"/>
              </w:rPr>
              <w:t>1 câu TN</w:t>
            </w:r>
            <w:r w:rsidR="006214A4" w:rsidRPr="00994734">
              <w:rPr>
                <w:rFonts w:cs="Times New Roman"/>
                <w:b/>
                <w:i/>
                <w:szCs w:val="24"/>
              </w:rPr>
              <w:t>)</w:t>
            </w:r>
          </w:p>
        </w:tc>
        <w:tc>
          <w:tcPr>
            <w:tcW w:w="1392" w:type="dxa"/>
          </w:tcPr>
          <w:p w:rsidR="006214A4" w:rsidRPr="005B34FC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b/>
                <w:i/>
                <w:szCs w:val="24"/>
                <w:lang w:val="nl-NL"/>
              </w:rPr>
            </w:pPr>
          </w:p>
        </w:tc>
        <w:tc>
          <w:tcPr>
            <w:tcW w:w="1929" w:type="dxa"/>
          </w:tcPr>
          <w:p w:rsidR="006214A4" w:rsidRPr="008B2871" w:rsidRDefault="006214A4" w:rsidP="00A74B04">
            <w:pPr>
              <w:tabs>
                <w:tab w:val="left" w:pos="342"/>
              </w:tabs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1778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936" w:type="dxa"/>
          </w:tcPr>
          <w:p w:rsidR="006214A4" w:rsidRPr="005767EB" w:rsidRDefault="00501593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i/>
                <w:szCs w:val="24"/>
                <w:lang w:val="nl-NL"/>
              </w:rPr>
              <w:t>0,3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 xml:space="preserve"> điểm</w:t>
            </w:r>
          </w:p>
          <w:p w:rsidR="006214A4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szCs w:val="24"/>
                <w:lang w:val="nl-NL"/>
              </w:rPr>
            </w:pPr>
          </w:p>
        </w:tc>
      </w:tr>
      <w:tr w:rsidR="006214A4" w:rsidRPr="008B2871" w:rsidTr="00A74B04">
        <w:trPr>
          <w:trHeight w:val="350"/>
          <w:jc w:val="center"/>
        </w:trPr>
        <w:tc>
          <w:tcPr>
            <w:tcW w:w="2805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lang w:val="nl-NL"/>
              </w:rPr>
            </w:pPr>
            <w:r w:rsidRPr="00334E7B">
              <w:rPr>
                <w:rFonts w:eastAsia="TimesNewRomanPS-BoldMT" w:cs="Times New Roman"/>
                <w:b/>
                <w:szCs w:val="24"/>
                <w:lang w:val="nl-NL"/>
              </w:rPr>
              <w:t xml:space="preserve">7. </w:t>
            </w:r>
            <w:r w:rsidR="00501593">
              <w:rPr>
                <w:rFonts w:eastAsia="TimesNewRomanPS-BoldMT" w:cs="Times New Roman"/>
                <w:b/>
                <w:szCs w:val="24"/>
                <w:lang w:val="nl-NL"/>
              </w:rPr>
              <w:t>Sự nở vì nhiệt của vật rắn</w:t>
            </w:r>
          </w:p>
        </w:tc>
        <w:tc>
          <w:tcPr>
            <w:tcW w:w="1872" w:type="dxa"/>
          </w:tcPr>
          <w:p w:rsidR="008D07EC" w:rsidRDefault="008D07EC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eastAsia="TimesNewRomanPS-BoldMT" w:cs="Times New Roman"/>
                <w:lang w:val="nl-NL"/>
              </w:rPr>
              <w:t>- Định nghĩa được sự nở dài, sự nở khối và nêu được ứng dụng của chúng.</w:t>
            </w:r>
          </w:p>
          <w:p w:rsidR="0071708E" w:rsidRDefault="0071708E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cs="Times New Roman"/>
                <w:b/>
                <w:i/>
                <w:szCs w:val="24"/>
              </w:rPr>
              <w:t>(1 câu TL)</w:t>
            </w:r>
          </w:p>
          <w:p w:rsidR="00501593" w:rsidRDefault="008D07EC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>
              <w:rPr>
                <w:rFonts w:eastAsia="TimesNewRomanPS-BoldMT" w:cs="Times New Roman"/>
                <w:lang w:val="nl-NL"/>
              </w:rPr>
              <w:lastRenderedPageBreak/>
              <w:t xml:space="preserve">- </w:t>
            </w:r>
            <w:r w:rsidR="00501593">
              <w:rPr>
                <w:rFonts w:eastAsia="TimesNewRomanPS-BoldMT" w:cs="Times New Roman"/>
                <w:lang w:val="nl-NL"/>
              </w:rPr>
              <w:t>Viết được các công thức của sự nở vì nhiệt.</w:t>
            </w:r>
          </w:p>
          <w:p w:rsidR="006214A4" w:rsidRPr="00EB2084" w:rsidRDefault="00501593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  <w:r w:rsidRPr="00501593">
              <w:rPr>
                <w:rFonts w:cs="Times New Roman"/>
                <w:b/>
                <w:i/>
                <w:szCs w:val="24"/>
                <w:lang w:val="nl-NL"/>
              </w:rPr>
              <w:t xml:space="preserve"> </w:t>
            </w:r>
            <w:r w:rsidR="006214A4">
              <w:rPr>
                <w:rFonts w:cs="Times New Roman"/>
                <w:b/>
                <w:i/>
                <w:szCs w:val="24"/>
              </w:rPr>
              <w:t>(1 câu TN)</w:t>
            </w:r>
          </w:p>
        </w:tc>
        <w:tc>
          <w:tcPr>
            <w:tcW w:w="1392" w:type="dxa"/>
          </w:tcPr>
          <w:p w:rsidR="006214A4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  <w:p w:rsidR="006214A4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  <w:p w:rsidR="006214A4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</w:p>
        </w:tc>
        <w:tc>
          <w:tcPr>
            <w:tcW w:w="1929" w:type="dxa"/>
          </w:tcPr>
          <w:p w:rsidR="006214A4" w:rsidRPr="008B2871" w:rsidRDefault="006214A4" w:rsidP="00A74B04">
            <w:pPr>
              <w:tabs>
                <w:tab w:val="left" w:pos="342"/>
              </w:tabs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1778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936" w:type="dxa"/>
          </w:tcPr>
          <w:p w:rsidR="006214A4" w:rsidRPr="005767EB" w:rsidRDefault="0071708E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i/>
                <w:szCs w:val="24"/>
                <w:lang w:val="nl-NL"/>
              </w:rPr>
              <w:t>1,0</w:t>
            </w:r>
            <w:r w:rsidR="006214A4" w:rsidRPr="005767EB">
              <w:rPr>
                <w:rFonts w:eastAsia="TimesNewRomanPS-BoldMT" w:cs="Times New Roman"/>
                <w:i/>
                <w:szCs w:val="24"/>
                <w:lang w:val="nl-NL"/>
              </w:rPr>
              <w:t xml:space="preserve"> điểm</w:t>
            </w:r>
          </w:p>
          <w:p w:rsidR="006214A4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szCs w:val="24"/>
                <w:lang w:val="nl-NL"/>
              </w:rPr>
            </w:pPr>
          </w:p>
          <w:p w:rsidR="006214A4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szCs w:val="24"/>
                <w:lang w:val="nl-NL"/>
              </w:rPr>
            </w:pPr>
          </w:p>
          <w:p w:rsidR="006214A4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szCs w:val="24"/>
                <w:lang w:val="nl-NL"/>
              </w:rPr>
            </w:pPr>
          </w:p>
          <w:p w:rsidR="006214A4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szCs w:val="24"/>
                <w:lang w:val="nl-NL"/>
              </w:rPr>
            </w:pPr>
          </w:p>
          <w:p w:rsidR="0071708E" w:rsidRPr="0071708E" w:rsidRDefault="0071708E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 w:rsidRPr="0071708E">
              <w:rPr>
                <w:rFonts w:eastAsia="TimesNewRomanPS-BoldMT" w:cs="Times New Roman"/>
                <w:i/>
                <w:szCs w:val="24"/>
                <w:lang w:val="nl-NL"/>
              </w:rPr>
              <w:lastRenderedPageBreak/>
              <w:t>0,3 điểm</w:t>
            </w:r>
          </w:p>
        </w:tc>
      </w:tr>
      <w:tr w:rsidR="006214A4" w:rsidRPr="008B2871" w:rsidTr="00A74B04">
        <w:trPr>
          <w:trHeight w:val="350"/>
          <w:jc w:val="center"/>
        </w:trPr>
        <w:tc>
          <w:tcPr>
            <w:tcW w:w="2805" w:type="dxa"/>
          </w:tcPr>
          <w:p w:rsidR="006214A4" w:rsidRPr="008B2871" w:rsidRDefault="008D07EC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lang w:val="nl-NL"/>
              </w:rPr>
            </w:pPr>
            <w:r>
              <w:rPr>
                <w:rFonts w:eastAsia="TimesNewRomanPS-BoldMT" w:cs="Times New Roman"/>
                <w:b/>
                <w:lang w:val="nl-NL"/>
              </w:rPr>
              <w:lastRenderedPageBreak/>
              <w:t>8. Các hiện tượng bề mặt của chất lỏng</w:t>
            </w:r>
          </w:p>
        </w:tc>
        <w:tc>
          <w:tcPr>
            <w:tcW w:w="1872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1392" w:type="dxa"/>
          </w:tcPr>
          <w:p w:rsidR="006214A4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lang w:val="nl-NL"/>
              </w:rPr>
            </w:pPr>
            <w:r w:rsidRPr="008B2871">
              <w:rPr>
                <w:rFonts w:eastAsia="TimesNewRomanPS-BoldMT" w:cs="Times New Roman"/>
                <w:lang w:val="nl-NL"/>
              </w:rPr>
              <w:t>Nắm đượ</w:t>
            </w:r>
            <w:r>
              <w:rPr>
                <w:rFonts w:eastAsia="TimesNewRomanPS-BoldMT" w:cs="Times New Roman"/>
                <w:lang w:val="nl-NL"/>
              </w:rPr>
              <w:t xml:space="preserve">c các đặc điểm </w:t>
            </w:r>
            <w:r w:rsidRPr="008B2871">
              <w:rPr>
                <w:rFonts w:eastAsia="TimesNewRomanPS-BoldMT" w:cs="Times New Roman"/>
                <w:lang w:val="nl-NL"/>
              </w:rPr>
              <w:t>của</w:t>
            </w:r>
            <w:r>
              <w:rPr>
                <w:rFonts w:eastAsia="TimesNewRomanPS-BoldMT" w:cs="Times New Roman"/>
                <w:lang w:val="nl-NL"/>
              </w:rPr>
              <w:t xml:space="preserve"> lự</w:t>
            </w:r>
            <w:r w:rsidR="008D07EC">
              <w:rPr>
                <w:rFonts w:eastAsia="TimesNewRomanPS-BoldMT" w:cs="Times New Roman"/>
                <w:lang w:val="nl-NL"/>
              </w:rPr>
              <w:t>c căng bề mặt, hệ số căng bề mặt</w:t>
            </w: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cs="Times New Roman"/>
                <w:szCs w:val="24"/>
                <w:lang w:val="nl-NL"/>
              </w:rPr>
            </w:pPr>
            <w:r>
              <w:rPr>
                <w:rFonts w:cs="Times New Roman"/>
                <w:b/>
                <w:i/>
                <w:szCs w:val="24"/>
              </w:rPr>
              <w:t>(1 câu TN)</w:t>
            </w:r>
          </w:p>
        </w:tc>
        <w:tc>
          <w:tcPr>
            <w:tcW w:w="1929" w:type="dxa"/>
          </w:tcPr>
          <w:p w:rsidR="006214A4" w:rsidRPr="008B2871" w:rsidRDefault="006214A4" w:rsidP="00A74B04">
            <w:pPr>
              <w:tabs>
                <w:tab w:val="left" w:pos="342"/>
              </w:tabs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1778" w:type="dxa"/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szCs w:val="24"/>
                <w:lang w:val="nl-NL"/>
              </w:rPr>
            </w:pPr>
          </w:p>
        </w:tc>
        <w:tc>
          <w:tcPr>
            <w:tcW w:w="936" w:type="dxa"/>
          </w:tcPr>
          <w:p w:rsidR="006214A4" w:rsidRPr="005767EB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i/>
                <w:szCs w:val="24"/>
                <w:lang w:val="nl-NL"/>
              </w:rPr>
            </w:pPr>
            <w:r w:rsidRPr="005767EB">
              <w:rPr>
                <w:rFonts w:eastAsia="TimesNewRomanPS-BoldMT" w:cs="Times New Roman"/>
                <w:i/>
                <w:szCs w:val="24"/>
                <w:lang w:val="nl-NL"/>
              </w:rPr>
              <w:t>0,3 điểm</w:t>
            </w:r>
          </w:p>
          <w:p w:rsidR="006214A4" w:rsidRPr="008B2871" w:rsidRDefault="006214A4" w:rsidP="00A74B04">
            <w:pPr>
              <w:spacing w:line="240" w:lineRule="auto"/>
              <w:contextualSpacing/>
              <w:mirrorIndents/>
              <w:jc w:val="both"/>
              <w:rPr>
                <w:rFonts w:eastAsia="TimesNewRomanPS-BoldMT" w:cs="Times New Roman"/>
                <w:szCs w:val="24"/>
                <w:lang w:val="nl-NL"/>
              </w:rPr>
            </w:pPr>
          </w:p>
        </w:tc>
      </w:tr>
      <w:tr w:rsidR="006214A4" w:rsidRPr="0073652F" w:rsidTr="00A74B04">
        <w:trPr>
          <w:trHeight w:val="494"/>
          <w:jc w:val="center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jc w:val="center"/>
              <w:rPr>
                <w:rFonts w:eastAsia="TimesNewRomanPS-BoldMT" w:cs="Times New Roman"/>
                <w:b/>
                <w:i/>
                <w:szCs w:val="24"/>
                <w:lang w:val="pt-BR"/>
              </w:rPr>
            </w:pPr>
            <w:r>
              <w:rPr>
                <w:rFonts w:eastAsia="TimesNewRomanPS-BoldMT" w:cs="Times New Roman"/>
                <w:b/>
                <w:i/>
                <w:szCs w:val="24"/>
                <w:lang w:val="pt-BR"/>
              </w:rPr>
              <w:t>Tổng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b/>
                <w:i/>
                <w:szCs w:val="24"/>
                <w:lang w:val="nl-NL"/>
              </w:rPr>
              <w:t xml:space="preserve">Thông hiểu, nhận biết và vận dụng thấp: </w:t>
            </w:r>
            <w:r w:rsidR="00524596">
              <w:rPr>
                <w:rFonts w:eastAsia="TimesNewRomanPS-BoldMT" w:cs="Times New Roman"/>
                <w:b/>
                <w:i/>
                <w:szCs w:val="24"/>
                <w:lang w:val="nl-NL"/>
              </w:rPr>
              <w:t>7,5</w:t>
            </w:r>
            <w:r>
              <w:rPr>
                <w:rFonts w:eastAsia="TimesNewRomanPS-BoldMT" w:cs="Times New Roman"/>
                <w:b/>
                <w:i/>
                <w:szCs w:val="24"/>
                <w:lang w:val="nl-NL"/>
              </w:rPr>
              <w:t xml:space="preserve"> điểm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b/>
                <w:i/>
                <w:szCs w:val="24"/>
                <w:lang w:val="nl-NL"/>
              </w:rPr>
              <w:t>Vận dụ</w:t>
            </w:r>
            <w:r w:rsidR="00524596">
              <w:rPr>
                <w:rFonts w:eastAsia="TimesNewRomanPS-BoldMT" w:cs="Times New Roman"/>
                <w:b/>
                <w:i/>
                <w:szCs w:val="24"/>
                <w:lang w:val="nl-NL"/>
              </w:rPr>
              <w:t>ng cao: 2,5</w:t>
            </w:r>
            <w:r>
              <w:rPr>
                <w:rFonts w:eastAsia="TimesNewRomanPS-BoldMT" w:cs="Times New Roman"/>
                <w:b/>
                <w:i/>
                <w:szCs w:val="24"/>
                <w:lang w:val="nl-NL"/>
              </w:rPr>
              <w:t xml:space="preserve"> điểm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6214A4" w:rsidRPr="008B2871" w:rsidRDefault="006214A4" w:rsidP="00A74B04">
            <w:pPr>
              <w:spacing w:line="240" w:lineRule="auto"/>
              <w:contextualSpacing/>
              <w:mirrorIndents/>
              <w:rPr>
                <w:rFonts w:eastAsia="TimesNewRomanPS-BoldMT" w:cs="Times New Roman"/>
                <w:b/>
                <w:i/>
                <w:szCs w:val="24"/>
                <w:lang w:val="nl-NL"/>
              </w:rPr>
            </w:pPr>
            <w:r>
              <w:rPr>
                <w:rFonts w:eastAsia="TimesNewRomanPS-BoldMT" w:cs="Times New Roman"/>
                <w:b/>
                <w:i/>
                <w:szCs w:val="24"/>
                <w:lang w:val="nl-NL"/>
              </w:rPr>
              <w:t>10 điểm</w:t>
            </w:r>
          </w:p>
        </w:tc>
      </w:tr>
    </w:tbl>
    <w:p w:rsidR="006214A4" w:rsidRDefault="006214A4" w:rsidP="006214A4">
      <w:pPr>
        <w:rPr>
          <w:lang w:val="nl-NL"/>
        </w:rPr>
      </w:pPr>
    </w:p>
    <w:p w:rsidR="006214A4" w:rsidRPr="0073652F" w:rsidRDefault="006214A4" w:rsidP="006214A4">
      <w:pPr>
        <w:rPr>
          <w:lang w:val="nl-NL"/>
        </w:rPr>
      </w:pPr>
    </w:p>
    <w:p w:rsidR="003E3348" w:rsidRDefault="003E3348"/>
    <w:sectPr w:rsidR="003E3348" w:rsidSect="00527202">
      <w:pgSz w:w="11909" w:h="16834" w:code="9"/>
      <w:pgMar w:top="426" w:right="99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A4"/>
    <w:rsid w:val="000128B7"/>
    <w:rsid w:val="0002663E"/>
    <w:rsid w:val="0004269D"/>
    <w:rsid w:val="00231118"/>
    <w:rsid w:val="00251A35"/>
    <w:rsid w:val="00265D9F"/>
    <w:rsid w:val="00396430"/>
    <w:rsid w:val="003A3852"/>
    <w:rsid w:val="003E3348"/>
    <w:rsid w:val="00501593"/>
    <w:rsid w:val="00524596"/>
    <w:rsid w:val="006214A4"/>
    <w:rsid w:val="00666BD1"/>
    <w:rsid w:val="006E0D17"/>
    <w:rsid w:val="0071708E"/>
    <w:rsid w:val="008C0D1C"/>
    <w:rsid w:val="008D07EC"/>
    <w:rsid w:val="00A83931"/>
    <w:rsid w:val="00DA2DEF"/>
    <w:rsid w:val="00E0382C"/>
    <w:rsid w:val="00E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736907-184F-49CD-BE4B-1434DE7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A4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Admin</cp:lastModifiedBy>
  <cp:revision>2</cp:revision>
  <dcterms:created xsi:type="dcterms:W3CDTF">2021-04-13T01:12:00Z</dcterms:created>
  <dcterms:modified xsi:type="dcterms:W3CDTF">2021-04-13T01:12:00Z</dcterms:modified>
</cp:coreProperties>
</file>